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3159"/>
        <w:tblW w:w="10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45"/>
        <w:gridCol w:w="1419"/>
        <w:gridCol w:w="4112"/>
      </w:tblGrid>
      <w:tr w:rsidR="00D67C8B" w:rsidRPr="00D67C8B" w:rsidTr="00CA664F">
        <w:trPr>
          <w:trHeight w:val="2890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</w:tcPr>
          <w:p w:rsidR="00D67C8B" w:rsidRPr="00D67C8B" w:rsidRDefault="00D67C8B" w:rsidP="00CA664F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  <w:p w:rsidR="00D67C8B" w:rsidRPr="00D67C8B" w:rsidRDefault="00D67C8B" w:rsidP="00CA6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МИНИСТЕРСТВО </w:t>
            </w:r>
          </w:p>
          <w:p w:rsidR="00D67C8B" w:rsidRPr="00D67C8B" w:rsidRDefault="00D67C8B" w:rsidP="00CA6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ОБРАЗОВАНИЯ И НАУКИ </w:t>
            </w:r>
          </w:p>
          <w:p w:rsidR="00D67C8B" w:rsidRPr="00D67C8B" w:rsidRDefault="00D67C8B" w:rsidP="00CA66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D67C8B" w:rsidRPr="00D67C8B" w:rsidRDefault="00D67C8B" w:rsidP="00CA6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Государственное бюджетное </w:t>
            </w:r>
          </w:p>
          <w:p w:rsidR="00D67C8B" w:rsidRPr="00D67C8B" w:rsidRDefault="00D67C8B" w:rsidP="00CA66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общеобразовательное учреждение</w:t>
            </w:r>
          </w:p>
          <w:p w:rsidR="00D67C8B" w:rsidRPr="00D67C8B" w:rsidRDefault="00D67C8B" w:rsidP="00CA6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«КАЗАНСКАЯ ШКОЛА № 172 ДЛЯ ДЕТЕЙ С ОГРАНИЧЕННЫМИ ВОЗМОЖНОСТЯМИ </w:t>
            </w:r>
          </w:p>
          <w:p w:rsidR="00D67C8B" w:rsidRPr="00D67C8B" w:rsidRDefault="00D67C8B" w:rsidP="00CA66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ЗДОРОВЬЯ»</w:t>
            </w:r>
          </w:p>
          <w:p w:rsidR="00D67C8B" w:rsidRPr="00D67C8B" w:rsidRDefault="00D67C8B" w:rsidP="00CA66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>Бондаренко ул., д.29</w:t>
            </w:r>
            <w:proofErr w:type="gramStart"/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D67C8B">
              <w:rPr>
                <w:rFonts w:ascii="Times New Roman" w:eastAsia="Times New Roman" w:hAnsi="Times New Roman" w:cs="Times New Roman"/>
                <w:sz w:val="24"/>
                <w:szCs w:val="24"/>
              </w:rPr>
              <w:t>, 420066</w:t>
            </w:r>
          </w:p>
          <w:p w:rsidR="00D67C8B" w:rsidRPr="00D67C8B" w:rsidRDefault="00D67C8B" w:rsidP="00CA6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en-US"/>
              </w:rPr>
            </w:pPr>
          </w:p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en-US"/>
              </w:rPr>
            </w:pPr>
          </w:p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en-US"/>
              </w:rPr>
            </w:pPr>
          </w:p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312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D67C8B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</w:rPr>
              <w:drawing>
                <wp:inline distT="0" distB="0" distL="0" distR="0">
                  <wp:extent cx="822960" cy="891540"/>
                  <wp:effectExtent l="19050" t="0" r="0" b="0"/>
                  <wp:docPr id="1" name="Рисунок 10" descr="gerb_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gerb_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891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tt-RU" w:eastAsia="en-US"/>
              </w:rPr>
            </w:pP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en-US"/>
              </w:rPr>
            </w:pP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ТАТАРСТАН РЕСПУБЛИКАСЫ </w:t>
            </w: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МӘГАРИФ </w:t>
            </w:r>
            <w:r w:rsidRPr="00D67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Һ</w:t>
            </w: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ӘМ ФӘН МИНИСТРЛЫГЫ</w:t>
            </w: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Дәүләт бюджет гомуми</w:t>
            </w: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белем учреждениясе</w:t>
            </w: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«СӘЛАМӘТЛЕК МӨМКИНЛЕКЛӘРЕ ЧИКЛӘНГӘН БАЛАЛАР ӨЧЕН </w:t>
            </w: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172 НЧЕ КАЗАН МӘКТӘБЕ”</w:t>
            </w: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Бондаренко ур., 29 нчы А йорт, </w:t>
            </w:r>
          </w:p>
          <w:p w:rsidR="00D67C8B" w:rsidRPr="00D67C8B" w:rsidRDefault="00D67C8B" w:rsidP="00CA66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Казан шә</w:t>
            </w: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</w:t>
            </w:r>
            <w:r w:rsidRPr="00D67C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әре, 420066</w:t>
            </w:r>
          </w:p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en-US"/>
              </w:rPr>
            </w:pPr>
          </w:p>
        </w:tc>
      </w:tr>
      <w:tr w:rsidR="00D67C8B" w:rsidRPr="00D67C8B" w:rsidTr="00CA664F">
        <w:trPr>
          <w:trHeight w:val="246"/>
        </w:trPr>
        <w:tc>
          <w:tcPr>
            <w:tcW w:w="101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6"/>
              <w:jc w:val="center"/>
              <w:outlineLvl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</w:pPr>
            <w:r w:rsidRPr="00D67C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  <w:t xml:space="preserve">Тел.: (843) 562-53-72, факс: 562-53-72, e-mail: </w:t>
            </w:r>
            <w:r w:rsidR="0021418D" w:rsidRPr="00D67C8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D67C8B">
              <w:rPr>
                <w:rFonts w:ascii="Times New Roman" w:hAnsi="Times New Roman" w:cs="Times New Roman"/>
                <w:sz w:val="24"/>
                <w:szCs w:val="24"/>
              </w:rPr>
              <w:instrText>HYPERLINK "mailto:Ss172.kzn@tatar.ru"</w:instrText>
            </w:r>
            <w:r w:rsidR="0021418D" w:rsidRPr="00D67C8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67C8B">
              <w:rPr>
                <w:rStyle w:val="a4"/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  <w:t>Ss172.kzn@tatar.ru</w:t>
            </w:r>
            <w:r w:rsidR="0021418D" w:rsidRPr="00D67C8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67C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en-US"/>
              </w:rPr>
              <w:t>, сайт: https://edu.tatar.ru/moskow/page2320.htm</w:t>
            </w:r>
          </w:p>
          <w:p w:rsidR="00D67C8B" w:rsidRPr="00D67C8B" w:rsidRDefault="00D67C8B" w:rsidP="00CA66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tt-RU" w:eastAsia="en-US"/>
              </w:rPr>
            </w:pPr>
          </w:p>
        </w:tc>
      </w:tr>
    </w:tbl>
    <w:p w:rsidR="00D67C8B" w:rsidRPr="00D67C8B" w:rsidRDefault="00D67C8B" w:rsidP="00D6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C8B" w:rsidRPr="00D67C8B" w:rsidRDefault="00D67C8B" w:rsidP="00D6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67C8B">
        <w:rPr>
          <w:rFonts w:ascii="Times New Roman" w:hAnsi="Times New Roman" w:cs="Times New Roman"/>
          <w:b/>
          <w:sz w:val="24"/>
          <w:szCs w:val="24"/>
          <w:lang w:val="tt-RU"/>
        </w:rPr>
        <w:t>ПРИКАЗ</w:t>
      </w:r>
    </w:p>
    <w:p w:rsidR="00D67C8B" w:rsidRPr="00D67C8B" w:rsidRDefault="00D67C8B" w:rsidP="00D6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67C8B" w:rsidRPr="00D67C8B" w:rsidRDefault="00D67C8B" w:rsidP="00D67C8B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67C8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№___                                                                     </w:t>
      </w:r>
      <w:r w:rsidR="005A6EE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29.08.</w:t>
      </w:r>
      <w:r w:rsidRPr="00D67C8B">
        <w:rPr>
          <w:rFonts w:ascii="Times New Roman" w:hAnsi="Times New Roman" w:cs="Times New Roman"/>
          <w:b/>
          <w:sz w:val="24"/>
          <w:szCs w:val="24"/>
          <w:lang w:val="tt-RU"/>
        </w:rPr>
        <w:t>2019 г.</w:t>
      </w:r>
    </w:p>
    <w:p w:rsidR="00D67C8B" w:rsidRPr="00D67C8B" w:rsidRDefault="00D67C8B" w:rsidP="00D67C8B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67C8B" w:rsidRPr="00D67C8B" w:rsidRDefault="00D67C8B" w:rsidP="00D67C8B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D67C8B" w:rsidRPr="00D67C8B" w:rsidRDefault="00D67C8B" w:rsidP="00D67C8B">
      <w:pP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bookmarkStart w:id="0" w:name="_Toc414553282"/>
      <w:bookmarkStart w:id="1" w:name="_Toc410654074"/>
      <w:bookmarkStart w:id="2" w:name="_Toc409691733"/>
      <w:bookmarkStart w:id="3" w:name="_Toc406059069"/>
      <w:r w:rsidRPr="00D67C8B">
        <w:rPr>
          <w:rFonts w:ascii="Times New Roman" w:hAnsi="Times New Roman" w:cs="Times New Roman"/>
          <w:b/>
          <w:sz w:val="24"/>
          <w:szCs w:val="24"/>
        </w:rPr>
        <w:t xml:space="preserve">О внесении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7C8B">
        <w:rPr>
          <w:rFonts w:ascii="Times New Roman" w:hAnsi="Times New Roman" w:cs="Times New Roman"/>
          <w:b/>
          <w:sz w:val="24"/>
          <w:szCs w:val="24"/>
        </w:rPr>
        <w:t xml:space="preserve">дополнений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</w:t>
      </w:r>
      <w:r w:rsidRPr="00D67C8B">
        <w:rPr>
          <w:rFonts w:ascii="Times New Roman" w:hAnsi="Times New Roman" w:cs="Times New Roman"/>
          <w:b/>
          <w:sz w:val="24"/>
          <w:szCs w:val="24"/>
        </w:rPr>
        <w:t xml:space="preserve">в образовательные программы общего образования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Pr="00D67C8B">
        <w:rPr>
          <w:rFonts w:ascii="Times New Roman" w:hAnsi="Times New Roman" w:cs="Times New Roman"/>
          <w:b/>
          <w:sz w:val="24"/>
          <w:szCs w:val="24"/>
        </w:rPr>
        <w:t>с 2019-2020 учебного года</w:t>
      </w:r>
    </w:p>
    <w:p w:rsidR="00D67C8B" w:rsidRPr="00D711E9" w:rsidRDefault="00D67C8B" w:rsidP="00CE2D73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D67C8B">
        <w:rPr>
          <w:rFonts w:ascii="Times New Roman" w:hAnsi="Times New Roman" w:cs="Times New Roman"/>
          <w:sz w:val="24"/>
          <w:szCs w:val="24"/>
        </w:rPr>
        <w:t xml:space="preserve">На основании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D67C8B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D67C8B">
        <w:rPr>
          <w:rFonts w:ascii="Times New Roman" w:hAnsi="Times New Roman" w:cs="Times New Roman"/>
          <w:sz w:val="24"/>
          <w:szCs w:val="24"/>
        </w:rPr>
        <w:t xml:space="preserve">. № 273-ФЗ «Об образовании в Российской Федерации» (с изменениями и дополнениями), </w:t>
      </w:r>
      <w:r w:rsidR="00D711E9">
        <w:rPr>
          <w:rFonts w:ascii="Times New Roman" w:hAnsi="Times New Roman" w:cs="Times New Roman"/>
          <w:sz w:val="24"/>
          <w:szCs w:val="24"/>
        </w:rPr>
        <w:t xml:space="preserve">25 декабря 2008 года </w:t>
      </w:r>
      <w:r w:rsidRPr="00D67C8B">
        <w:rPr>
          <w:rFonts w:ascii="Times New Roman" w:eastAsia="Times New Roman" w:hAnsi="Times New Roman" w:cs="Times New Roman"/>
          <w:sz w:val="24"/>
          <w:szCs w:val="24"/>
        </w:rPr>
        <w:t xml:space="preserve">№ 273-ФЗ </w:t>
      </w:r>
      <w:r w:rsidRPr="00D67C8B">
        <w:rPr>
          <w:rFonts w:ascii="Times New Roman" w:hAnsi="Times New Roman" w:cs="Times New Roman"/>
          <w:sz w:val="24"/>
          <w:szCs w:val="24"/>
        </w:rPr>
        <w:t>«</w:t>
      </w:r>
      <w:r w:rsidRPr="00D67C8B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D67C8B">
        <w:rPr>
          <w:rFonts w:ascii="Times New Roman" w:hAnsi="Times New Roman" w:cs="Times New Roman"/>
          <w:sz w:val="24"/>
          <w:szCs w:val="24"/>
        </w:rPr>
        <w:t xml:space="preserve">противодействии коррупции», в соответствии с приказом  </w:t>
      </w:r>
      <w:proofErr w:type="spellStart"/>
      <w:r w:rsidRPr="00D67C8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67C8B">
        <w:rPr>
          <w:rFonts w:ascii="Times New Roman" w:hAnsi="Times New Roman" w:cs="Times New Roman"/>
          <w:sz w:val="24"/>
          <w:szCs w:val="24"/>
        </w:rPr>
        <w:t xml:space="preserve"> России от 19.12.2014 №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 (Зарегистрировано в Минюсте России 03.02.2015 № 35847), </w:t>
      </w:r>
      <w:r w:rsidR="00D711E9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п</w:t>
      </w:r>
      <w:r w:rsidR="00D711E9" w:rsidRPr="00D711E9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риказ</w:t>
      </w:r>
      <w:r w:rsidR="00D711E9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ом</w:t>
      </w:r>
      <w:r w:rsidR="00D711E9" w:rsidRPr="00D711E9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D711E9" w:rsidRPr="00D711E9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Минобрнауки</w:t>
      </w:r>
      <w:proofErr w:type="spellEnd"/>
      <w:r w:rsidR="00D711E9" w:rsidRPr="00D711E9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 России от</w:t>
      </w:r>
      <w:proofErr w:type="gramEnd"/>
      <w:r w:rsidR="00D711E9" w:rsidRPr="00D711E9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 17.12.2010 N 1897 (ред. от 31.12.2015) "Об утверждении федерального государственного образовательного стандарта основного общего образования" (Зарегистрировано в Минюсте России 01.02.2011 N 19644)</w:t>
      </w:r>
      <w:r w:rsidRPr="00D67C8B">
        <w:rPr>
          <w:rFonts w:ascii="Times New Roman" w:hAnsi="Times New Roman" w:cs="Times New Roman"/>
          <w:sz w:val="24"/>
          <w:szCs w:val="24"/>
        </w:rPr>
        <w:t xml:space="preserve"> , прот</w:t>
      </w:r>
      <w:r w:rsidR="00CE2D73">
        <w:rPr>
          <w:rFonts w:ascii="Times New Roman" w:hAnsi="Times New Roman" w:cs="Times New Roman"/>
          <w:sz w:val="24"/>
          <w:szCs w:val="24"/>
        </w:rPr>
        <w:t>околом педагогического совета №1  от 29.09. 2019</w:t>
      </w:r>
      <w:r w:rsidRPr="00D67C8B">
        <w:rPr>
          <w:rFonts w:ascii="Times New Roman" w:hAnsi="Times New Roman" w:cs="Times New Roman"/>
          <w:sz w:val="24"/>
          <w:szCs w:val="24"/>
        </w:rPr>
        <w:t xml:space="preserve"> г.</w:t>
      </w:r>
      <w:r w:rsidR="00D711E9">
        <w:rPr>
          <w:rFonts w:ascii="Times New Roman" w:hAnsi="Times New Roman" w:cs="Times New Roman"/>
          <w:sz w:val="24"/>
          <w:szCs w:val="24"/>
        </w:rPr>
        <w:t xml:space="preserve">, </w:t>
      </w:r>
      <w:r w:rsidR="00D711E9" w:rsidRPr="00D711E9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r w:rsidR="00D711E9">
        <w:rPr>
          <w:rFonts w:ascii="Tahoma" w:hAnsi="Tahoma" w:cs="Tahoma"/>
          <w:color w:val="4A4A48"/>
          <w:sz w:val="14"/>
          <w:szCs w:val="14"/>
          <w:shd w:val="clear" w:color="auto" w:fill="FFFFFF"/>
        </w:rPr>
        <w:t xml:space="preserve"> </w:t>
      </w:r>
      <w:r w:rsidR="00D711E9" w:rsidRPr="00D711E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целью реализации </w:t>
      </w:r>
      <w:proofErr w:type="spellStart"/>
      <w:r w:rsidR="00D711E9" w:rsidRPr="00D711E9">
        <w:rPr>
          <w:rFonts w:ascii="Times New Roman" w:hAnsi="Times New Roman" w:cs="Times New Roman"/>
          <w:sz w:val="24"/>
          <w:szCs w:val="24"/>
          <w:shd w:val="clear" w:color="auto" w:fill="FFFFFF"/>
        </w:rPr>
        <w:t>антикоррупционной</w:t>
      </w:r>
      <w:proofErr w:type="spellEnd"/>
      <w:r w:rsidR="00D711E9" w:rsidRPr="00D711E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деятельности</w:t>
      </w:r>
    </w:p>
    <w:p w:rsidR="00D67C8B" w:rsidRPr="00D67C8B" w:rsidRDefault="00D67C8B" w:rsidP="00D67C8B">
      <w:pPr>
        <w:jc w:val="both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t>ПРИКАЗЫВАЮ:</w:t>
      </w:r>
    </w:p>
    <w:p w:rsidR="00D67C8B" w:rsidRPr="00D67C8B" w:rsidRDefault="00D67C8B" w:rsidP="00D67C8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t>Внести дополнения в Адаптированную основную образовательную программу начального общего образования (</w:t>
      </w:r>
      <w:proofErr w:type="gramStart"/>
      <w:r w:rsidRPr="00D67C8B">
        <w:rPr>
          <w:rFonts w:ascii="Times New Roman" w:hAnsi="Times New Roman" w:cs="Times New Roman"/>
          <w:sz w:val="24"/>
          <w:szCs w:val="24"/>
        </w:rPr>
        <w:t>утверждена</w:t>
      </w:r>
      <w:proofErr w:type="gramEnd"/>
      <w:r w:rsidRPr="00D67C8B">
        <w:rPr>
          <w:rFonts w:ascii="Times New Roman" w:hAnsi="Times New Roman" w:cs="Times New Roman"/>
          <w:sz w:val="24"/>
          <w:szCs w:val="24"/>
        </w:rPr>
        <w:t xml:space="preserve"> приказом директора от 29.08.2016 г. № 48):</w:t>
      </w:r>
    </w:p>
    <w:p w:rsidR="00D67C8B" w:rsidRPr="00D67C8B" w:rsidRDefault="00D67C8B" w:rsidP="00D67C8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t>1)</w:t>
      </w:r>
      <w:r w:rsidRPr="00D67C8B">
        <w:rPr>
          <w:rFonts w:ascii="Times New Roman" w:hAnsi="Times New Roman" w:cs="Times New Roman"/>
          <w:sz w:val="24"/>
          <w:szCs w:val="24"/>
        </w:rPr>
        <w:tab/>
        <w:t>Дополнить Содержательный раздел предмет</w:t>
      </w:r>
      <w:r w:rsidR="00D711E9">
        <w:rPr>
          <w:rFonts w:ascii="Times New Roman" w:hAnsi="Times New Roman" w:cs="Times New Roman"/>
          <w:sz w:val="24"/>
          <w:szCs w:val="24"/>
        </w:rPr>
        <w:t>ов</w:t>
      </w:r>
      <w:r w:rsidRPr="00D67C8B">
        <w:rPr>
          <w:rFonts w:ascii="Times New Roman" w:hAnsi="Times New Roman" w:cs="Times New Roman"/>
          <w:sz w:val="24"/>
          <w:szCs w:val="24"/>
        </w:rPr>
        <w:t xml:space="preserve"> «</w:t>
      </w:r>
      <w:r w:rsidR="00D711E9">
        <w:rPr>
          <w:rFonts w:ascii="Times New Roman" w:hAnsi="Times New Roman" w:cs="Times New Roman"/>
          <w:sz w:val="24"/>
          <w:szCs w:val="24"/>
        </w:rPr>
        <w:t>Литературное чтение</w:t>
      </w:r>
      <w:r w:rsidRPr="00D67C8B">
        <w:rPr>
          <w:rFonts w:ascii="Times New Roman" w:hAnsi="Times New Roman" w:cs="Times New Roman"/>
          <w:sz w:val="24"/>
          <w:szCs w:val="24"/>
        </w:rPr>
        <w:t>», «</w:t>
      </w:r>
      <w:r w:rsidR="00D711E9">
        <w:rPr>
          <w:rFonts w:ascii="Times New Roman" w:hAnsi="Times New Roman" w:cs="Times New Roman"/>
          <w:sz w:val="24"/>
          <w:szCs w:val="24"/>
        </w:rPr>
        <w:t>Окружающий мир</w:t>
      </w:r>
      <w:r w:rsidRPr="00D67C8B">
        <w:rPr>
          <w:rFonts w:ascii="Times New Roman" w:hAnsi="Times New Roman" w:cs="Times New Roman"/>
          <w:sz w:val="24"/>
          <w:szCs w:val="24"/>
        </w:rPr>
        <w:t>»</w:t>
      </w:r>
      <w:r w:rsidR="00D711E9">
        <w:rPr>
          <w:rFonts w:ascii="Times New Roman" w:hAnsi="Times New Roman" w:cs="Times New Roman"/>
          <w:sz w:val="24"/>
          <w:szCs w:val="24"/>
        </w:rPr>
        <w:t xml:space="preserve"> </w:t>
      </w:r>
      <w:r w:rsidR="009177B3">
        <w:rPr>
          <w:rFonts w:ascii="Times New Roman" w:hAnsi="Times New Roman" w:cs="Times New Roman"/>
          <w:sz w:val="24"/>
          <w:szCs w:val="24"/>
        </w:rPr>
        <w:t>(Приложение 1).</w:t>
      </w:r>
    </w:p>
    <w:p w:rsidR="00D67C8B" w:rsidRPr="00D67C8B" w:rsidRDefault="00D67C8B" w:rsidP="00D67C8B">
      <w:pPr>
        <w:pStyle w:val="a3"/>
        <w:numPr>
          <w:ilvl w:val="0"/>
          <w:numId w:val="1"/>
        </w:numPr>
        <w:rPr>
          <w:rFonts w:cs="Times New Roman"/>
          <w:szCs w:val="24"/>
        </w:rPr>
      </w:pPr>
      <w:r w:rsidRPr="00D67C8B">
        <w:rPr>
          <w:rFonts w:cs="Times New Roman"/>
          <w:szCs w:val="24"/>
        </w:rPr>
        <w:t xml:space="preserve">Внести </w:t>
      </w:r>
      <w:r w:rsidR="00D711E9">
        <w:rPr>
          <w:rFonts w:cs="Times New Roman"/>
          <w:szCs w:val="24"/>
        </w:rPr>
        <w:t xml:space="preserve"> </w:t>
      </w:r>
      <w:r w:rsidRPr="00D67C8B">
        <w:rPr>
          <w:rFonts w:cs="Times New Roman"/>
          <w:szCs w:val="24"/>
        </w:rPr>
        <w:t>дополнения в Образовательную программу основного общего образования   (</w:t>
      </w:r>
      <w:proofErr w:type="gramStart"/>
      <w:r w:rsidRPr="00D67C8B">
        <w:rPr>
          <w:rFonts w:cs="Times New Roman"/>
          <w:szCs w:val="24"/>
        </w:rPr>
        <w:t>утверждена</w:t>
      </w:r>
      <w:proofErr w:type="gramEnd"/>
      <w:r w:rsidRPr="00D67C8B">
        <w:rPr>
          <w:rFonts w:cs="Times New Roman"/>
          <w:szCs w:val="24"/>
        </w:rPr>
        <w:t xml:space="preserve"> приказом директора от 28.08.2014 г. №38\17):</w:t>
      </w:r>
    </w:p>
    <w:p w:rsidR="00D67C8B" w:rsidRPr="00D67C8B" w:rsidRDefault="00D67C8B" w:rsidP="00D67C8B">
      <w:pPr>
        <w:pStyle w:val="a3"/>
        <w:numPr>
          <w:ilvl w:val="0"/>
          <w:numId w:val="3"/>
        </w:numPr>
        <w:jc w:val="both"/>
        <w:rPr>
          <w:rFonts w:cs="Times New Roman"/>
          <w:szCs w:val="24"/>
        </w:rPr>
      </w:pPr>
      <w:r w:rsidRPr="00D67C8B">
        <w:rPr>
          <w:rFonts w:cs="Times New Roman"/>
          <w:szCs w:val="24"/>
        </w:rPr>
        <w:t xml:space="preserve">Дополнить </w:t>
      </w:r>
      <w:r w:rsidR="00CE2D73">
        <w:rPr>
          <w:rFonts w:cs="Times New Roman"/>
          <w:szCs w:val="24"/>
        </w:rPr>
        <w:t>Содержательный раздел предмета</w:t>
      </w:r>
      <w:r w:rsidRPr="00D67C8B">
        <w:rPr>
          <w:rFonts w:cs="Times New Roman"/>
          <w:szCs w:val="24"/>
        </w:rPr>
        <w:t xml:space="preserve"> «</w:t>
      </w:r>
      <w:r w:rsidR="00CE2D73">
        <w:rPr>
          <w:rFonts w:cs="Times New Roman"/>
          <w:szCs w:val="24"/>
        </w:rPr>
        <w:t>Обществознание</w:t>
      </w:r>
      <w:r w:rsidRPr="00D67C8B">
        <w:rPr>
          <w:rFonts w:cs="Times New Roman"/>
          <w:szCs w:val="24"/>
        </w:rPr>
        <w:t>»</w:t>
      </w:r>
      <w:r w:rsidR="00CE2D73">
        <w:rPr>
          <w:rFonts w:cs="Times New Roman"/>
          <w:szCs w:val="24"/>
        </w:rPr>
        <w:t>, раздел внеурочной работы (Приложение 2).</w:t>
      </w:r>
    </w:p>
    <w:p w:rsidR="00D67C8B" w:rsidRPr="00D67C8B" w:rsidRDefault="00D67C8B" w:rsidP="00D67C8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t>Выше перечисленные ме</w:t>
      </w:r>
      <w:r w:rsidR="00D711E9">
        <w:rPr>
          <w:rFonts w:ascii="Times New Roman" w:hAnsi="Times New Roman" w:cs="Times New Roman"/>
          <w:sz w:val="24"/>
          <w:szCs w:val="24"/>
        </w:rPr>
        <w:t>роприятия ввести в действие с 01.09.2019</w:t>
      </w:r>
      <w:r w:rsidRPr="00D67C8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67C8B" w:rsidRPr="00D67C8B" w:rsidRDefault="00D67C8B" w:rsidP="00D67C8B">
      <w:pPr>
        <w:numPr>
          <w:ilvl w:val="0"/>
          <w:numId w:val="1"/>
        </w:numPr>
        <w:tabs>
          <w:tab w:val="num" w:pos="567"/>
        </w:tabs>
        <w:spacing w:after="0" w:line="24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lastRenderedPageBreak/>
        <w:t>Ознакомить родителей, законных представителей обучающихся с внес</w:t>
      </w:r>
      <w:r w:rsidR="00D711E9">
        <w:rPr>
          <w:rFonts w:ascii="Times New Roman" w:hAnsi="Times New Roman" w:cs="Times New Roman"/>
          <w:sz w:val="24"/>
          <w:szCs w:val="24"/>
        </w:rPr>
        <w:t>енными изменениями, в срок до 02.09.2019</w:t>
      </w:r>
      <w:r w:rsidRPr="00D67C8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67C8B" w:rsidRPr="00D67C8B" w:rsidRDefault="00D67C8B" w:rsidP="00D67C8B">
      <w:pPr>
        <w:numPr>
          <w:ilvl w:val="0"/>
          <w:numId w:val="1"/>
        </w:numPr>
        <w:tabs>
          <w:tab w:val="num" w:pos="567"/>
        </w:tabs>
        <w:spacing w:after="0" w:line="24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t>Контроль исполнения приказа оставляю за собой.</w:t>
      </w:r>
    </w:p>
    <w:p w:rsidR="00D67C8B" w:rsidRPr="00D67C8B" w:rsidRDefault="00D67C8B" w:rsidP="00D67C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7C8B" w:rsidRPr="00D67C8B" w:rsidRDefault="00D67C8B" w:rsidP="00D67C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     </w:t>
      </w:r>
      <w:r w:rsidR="00D711E9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r w:rsidR="00D711E9">
        <w:rPr>
          <w:rFonts w:ascii="Times New Roman" w:hAnsi="Times New Roman" w:cs="Times New Roman"/>
          <w:sz w:val="24"/>
          <w:szCs w:val="24"/>
        </w:rPr>
        <w:t>Шепынева</w:t>
      </w:r>
      <w:proofErr w:type="spellEnd"/>
      <w:r w:rsidR="00D711E9">
        <w:rPr>
          <w:rFonts w:ascii="Times New Roman" w:hAnsi="Times New Roman" w:cs="Times New Roman"/>
          <w:sz w:val="24"/>
          <w:szCs w:val="24"/>
        </w:rPr>
        <w:t xml:space="preserve"> Е.В.</w:t>
      </w:r>
    </w:p>
    <w:p w:rsidR="00D67C8B" w:rsidRPr="00D67C8B" w:rsidRDefault="00D67C8B" w:rsidP="00D67C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7C8B" w:rsidRDefault="00D67C8B" w:rsidP="00D67C8B">
      <w:pPr>
        <w:rPr>
          <w:rFonts w:ascii="Times New Roman" w:hAnsi="Times New Roman" w:cs="Times New Roman"/>
          <w:sz w:val="24"/>
          <w:szCs w:val="24"/>
        </w:rPr>
      </w:pPr>
      <w:r w:rsidRPr="00D67C8B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D67C8B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D67C8B">
        <w:rPr>
          <w:rFonts w:ascii="Times New Roman" w:hAnsi="Times New Roman" w:cs="Times New Roman"/>
          <w:sz w:val="24"/>
          <w:szCs w:val="24"/>
        </w:rPr>
        <w:t>:</w:t>
      </w: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9177B3">
      <w:pPr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4"/>
          <w:szCs w:val="24"/>
        </w:rPr>
      </w:pPr>
    </w:p>
    <w:p w:rsidR="002C1371" w:rsidRDefault="002C1371" w:rsidP="009177B3">
      <w:pPr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4"/>
          <w:szCs w:val="24"/>
        </w:rPr>
      </w:pPr>
    </w:p>
    <w:p w:rsidR="002C1371" w:rsidRPr="00E335EB" w:rsidRDefault="002C1371" w:rsidP="009177B3">
      <w:pPr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lastRenderedPageBreak/>
        <w:t>Приложение 1</w:t>
      </w:r>
    </w:p>
    <w:p w:rsidR="009177B3" w:rsidRPr="000100D0" w:rsidRDefault="009177B3" w:rsidP="009177B3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Начальная школа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Система работы по формированию </w:t>
      </w:r>
      <w:proofErr w:type="spellStart"/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антикоррупционного</w:t>
      </w:r>
      <w:proofErr w:type="spellEnd"/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мировоззрения школьников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 xml:space="preserve">Учебными предметами, содержание которых прямо или косвенно влияет на осмысление младшими школьниками различных социальных явлений (в том числе и связанных с такими понятиями, как польза, обмен, подарок, благодарность, то есть с теми терминами, которые в современном обществе ассоциируются с коррупцией), являются литературное чтение и окружающий мир. </w:t>
      </w:r>
      <w:proofErr w:type="gramStart"/>
      <w:r w:rsidRPr="000100D0">
        <w:rPr>
          <w:rFonts w:ascii="Times New Roman" w:eastAsia="Times New Roman" w:hAnsi="Times New Roman"/>
          <w:sz w:val="24"/>
          <w:szCs w:val="24"/>
        </w:rPr>
        <w:t>Ряд слов, значение которых может быть освоено через жизненный опыт и обсуждение, осмысление их на уроках: праздник, событие, подарок, услуга, польза, благодарность, великое слово «спасибо», бескорыстие.</w:t>
      </w:r>
      <w:proofErr w:type="gramEnd"/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 xml:space="preserve">Например, программа по литературному чтению в начальной школе разработана в контексте формирования нравственных ценностей на основе изучения высокохудожественных произведений литературы. Таким образом, сам предмет «литературное чтение» имеет большое значение в решении задач воспитательного характера, в том числе и </w:t>
      </w:r>
      <w:proofErr w:type="spellStart"/>
      <w:r w:rsidRPr="000100D0">
        <w:rPr>
          <w:rFonts w:ascii="Times New Roman" w:eastAsia="Times New Roman" w:hAnsi="Times New Roman"/>
          <w:sz w:val="24"/>
          <w:szCs w:val="24"/>
        </w:rPr>
        <w:t>антикоррупционного</w:t>
      </w:r>
      <w:proofErr w:type="spellEnd"/>
      <w:r w:rsidRPr="000100D0">
        <w:rPr>
          <w:rFonts w:ascii="Times New Roman" w:eastAsia="Times New Roman" w:hAnsi="Times New Roman"/>
          <w:sz w:val="24"/>
          <w:szCs w:val="24"/>
        </w:rPr>
        <w:t xml:space="preserve"> воспитания в начальной школе. Литература как часть культурного наследия знакомит с нравственно-эстетическими ценностями своего народа, способствует формированию личностных качеств, соответствующих национальным и общечеловеческим образцам. Освоению читателями – младшими школьниками нравственных ценностей способствуют произведения, изучаемые на уроках литературного чтения в различных учебно-методических комплектах, а также система вопросов и заданий (методический аппарат учебников), обращенный к жизненному опыту ребенка, к его проблемам. Кроме того, изучение художественных произведений происходит и во внеурочной деятельности в рамках предмета «Литературное чтение: проектная деятельность, кружки «познавательное чтение», «открываем мир литературы – мир искусства» и т. д.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0100D0">
        <w:rPr>
          <w:rFonts w:ascii="Times New Roman" w:eastAsia="Times New Roman" w:hAnsi="Times New Roman"/>
          <w:sz w:val="24"/>
          <w:szCs w:val="24"/>
        </w:rPr>
        <w:t xml:space="preserve">В течение </w:t>
      </w:r>
      <w:r w:rsidRPr="00E335EB">
        <w:rPr>
          <w:rFonts w:ascii="Times New Roman" w:eastAsia="Times New Roman" w:hAnsi="Times New Roman"/>
          <w:b/>
          <w:sz w:val="24"/>
          <w:szCs w:val="24"/>
        </w:rPr>
        <w:t>первого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- второго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года обучения воспитанники получают нравственные представления о доброте и сострадании, об ответственности за слабого, о сердечном отношении друг к другу и ко всему живому, о великодушии, настойчивости и смелости.</w:t>
      </w:r>
      <w:proofErr w:type="gramEnd"/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 xml:space="preserve">В течение </w:t>
      </w:r>
      <w:r>
        <w:rPr>
          <w:rFonts w:ascii="Times New Roman" w:eastAsia="Times New Roman" w:hAnsi="Times New Roman"/>
          <w:b/>
          <w:sz w:val="24"/>
          <w:szCs w:val="24"/>
        </w:rPr>
        <w:t>третьего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года обучения воспитанники получают нравственные представления о любви к родному краю, малой родине, об ответственности за родных и близких, о сердечности и совестливости.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 xml:space="preserve">В течение </w:t>
      </w:r>
      <w:r>
        <w:rPr>
          <w:rFonts w:ascii="Times New Roman" w:eastAsia="Times New Roman" w:hAnsi="Times New Roman"/>
          <w:b/>
          <w:sz w:val="24"/>
          <w:szCs w:val="24"/>
        </w:rPr>
        <w:t>четвертого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года обучения учащиеся получают нравственные представления об ответственности человека за свою судьбу, о великодушии, о защите родине, талантливости и щедрости русского человека.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 xml:space="preserve">В течение </w:t>
      </w:r>
      <w:r w:rsidRPr="00E335EB">
        <w:rPr>
          <w:rFonts w:ascii="Times New Roman" w:eastAsia="Times New Roman" w:hAnsi="Times New Roman"/>
          <w:b/>
          <w:sz w:val="24"/>
          <w:szCs w:val="24"/>
        </w:rPr>
        <w:t>пятого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года обучения учащиеся получают нравственные представления о самопожертвовании, отваге, благородстве, об ответственности за тех, кто поверил тебе, о понятии вины человека. 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 xml:space="preserve">Можно предложить перечень литературных произведений, изучаемых в начальной школе, для использования в качестве </w:t>
      </w:r>
      <w:proofErr w:type="spellStart"/>
      <w:r w:rsidRPr="000100D0">
        <w:rPr>
          <w:rFonts w:ascii="Times New Roman" w:eastAsia="Times New Roman" w:hAnsi="Times New Roman"/>
          <w:sz w:val="24"/>
          <w:szCs w:val="24"/>
        </w:rPr>
        <w:t>антикоррупционного</w:t>
      </w:r>
      <w:proofErr w:type="spellEnd"/>
      <w:r w:rsidRPr="000100D0">
        <w:rPr>
          <w:rFonts w:ascii="Times New Roman" w:eastAsia="Times New Roman" w:hAnsi="Times New Roman"/>
          <w:sz w:val="24"/>
          <w:szCs w:val="24"/>
        </w:rPr>
        <w:t xml:space="preserve"> просвещения</w:t>
      </w:r>
      <w:r>
        <w:rPr>
          <w:rFonts w:ascii="Times New Roman" w:eastAsia="Times New Roman" w:hAnsi="Times New Roman"/>
          <w:sz w:val="24"/>
          <w:szCs w:val="24"/>
        </w:rPr>
        <w:t>:</w:t>
      </w:r>
    </w:p>
    <w:p w:rsidR="009177B3" w:rsidRPr="003E6A7E" w:rsidRDefault="009177B3" w:rsidP="009177B3">
      <w:pPr>
        <w:pStyle w:val="a3"/>
        <w:numPr>
          <w:ilvl w:val="0"/>
          <w:numId w:val="5"/>
        </w:numPr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Ю.Ермолаева «Лучший друг»,</w:t>
      </w:r>
    </w:p>
    <w:p w:rsidR="009177B3" w:rsidRPr="003E6A7E" w:rsidRDefault="009177B3" w:rsidP="009177B3">
      <w:pPr>
        <w:pStyle w:val="a3"/>
        <w:numPr>
          <w:ilvl w:val="0"/>
          <w:numId w:val="5"/>
        </w:numPr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 xml:space="preserve">А. </w:t>
      </w:r>
      <w:proofErr w:type="spellStart"/>
      <w:r w:rsidRPr="003E6A7E">
        <w:rPr>
          <w:rFonts w:eastAsia="Times New Roman"/>
          <w:szCs w:val="24"/>
          <w:lang w:eastAsia="ru-RU"/>
        </w:rPr>
        <w:t>Барто</w:t>
      </w:r>
      <w:proofErr w:type="spellEnd"/>
      <w:r w:rsidRPr="003E6A7E">
        <w:rPr>
          <w:rFonts w:eastAsia="Times New Roman"/>
          <w:szCs w:val="24"/>
          <w:lang w:eastAsia="ru-RU"/>
        </w:rPr>
        <w:t xml:space="preserve"> «Вот так защитник</w:t>
      </w:r>
      <w:proofErr w:type="gramStart"/>
      <w:r w:rsidRPr="003E6A7E">
        <w:rPr>
          <w:rFonts w:eastAsia="Times New Roman"/>
          <w:szCs w:val="24"/>
          <w:lang w:eastAsia="ru-RU"/>
        </w:rPr>
        <w:t>»Н</w:t>
      </w:r>
      <w:proofErr w:type="gramEnd"/>
      <w:r w:rsidRPr="003E6A7E">
        <w:rPr>
          <w:rFonts w:eastAsia="Times New Roman"/>
          <w:szCs w:val="24"/>
          <w:lang w:eastAsia="ru-RU"/>
        </w:rPr>
        <w:t>.Артюхова «Большая береза», В.Берестов «Бабушка Катя», Б.Житков «Храбрый утенок», В.Драгунский «Надо иметь чувство юмора»</w:t>
      </w:r>
    </w:p>
    <w:p w:rsidR="009177B3" w:rsidRPr="003E6A7E" w:rsidRDefault="009177B3" w:rsidP="009177B3">
      <w:pPr>
        <w:pStyle w:val="a3"/>
        <w:numPr>
          <w:ilvl w:val="0"/>
          <w:numId w:val="5"/>
        </w:numPr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Русские народные сказки: «Сивка – бурка», «</w:t>
      </w:r>
      <w:proofErr w:type="spellStart"/>
      <w:r w:rsidRPr="003E6A7E">
        <w:rPr>
          <w:rFonts w:eastAsia="Times New Roman"/>
          <w:szCs w:val="24"/>
          <w:lang w:eastAsia="ru-RU"/>
        </w:rPr>
        <w:t>Хаврошечка</w:t>
      </w:r>
      <w:proofErr w:type="spellEnd"/>
      <w:r w:rsidRPr="003E6A7E">
        <w:rPr>
          <w:rFonts w:eastAsia="Times New Roman"/>
          <w:szCs w:val="24"/>
          <w:lang w:eastAsia="ru-RU"/>
        </w:rPr>
        <w:t>», К.Паустовский «Заячьи лапы</w:t>
      </w:r>
      <w:proofErr w:type="gramStart"/>
      <w:r w:rsidRPr="003E6A7E">
        <w:rPr>
          <w:rFonts w:eastAsia="Times New Roman"/>
          <w:szCs w:val="24"/>
          <w:lang w:eastAsia="ru-RU"/>
        </w:rPr>
        <w:t>»В</w:t>
      </w:r>
      <w:proofErr w:type="gramEnd"/>
      <w:r w:rsidRPr="003E6A7E">
        <w:rPr>
          <w:rFonts w:eastAsia="Times New Roman"/>
          <w:szCs w:val="24"/>
          <w:lang w:eastAsia="ru-RU"/>
        </w:rPr>
        <w:t>.Гаршин «Сказка о жабе и розе», К.Паустовский «Корзина с шишками»,</w:t>
      </w:r>
    </w:p>
    <w:p w:rsidR="009177B3" w:rsidRDefault="009177B3" w:rsidP="009177B3">
      <w:pPr>
        <w:pStyle w:val="a3"/>
        <w:numPr>
          <w:ilvl w:val="0"/>
          <w:numId w:val="5"/>
        </w:numPr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Д.Мамин – Сибиряк «Приемыш», А.Пушкин «Сказка о мертвой царевне и семи богатырях</w:t>
      </w:r>
      <w:proofErr w:type="gramStart"/>
      <w:r w:rsidRPr="003E6A7E">
        <w:rPr>
          <w:rFonts w:eastAsia="Times New Roman"/>
          <w:szCs w:val="24"/>
          <w:lang w:eastAsia="ru-RU"/>
        </w:rPr>
        <w:t>»Д</w:t>
      </w:r>
      <w:proofErr w:type="gramEnd"/>
      <w:r w:rsidRPr="003E6A7E">
        <w:rPr>
          <w:rFonts w:eastAsia="Times New Roman"/>
          <w:szCs w:val="24"/>
          <w:lang w:eastAsia="ru-RU"/>
        </w:rPr>
        <w:t>олг, С. Михалков «Важный совет», Д.Тихомиров «Мальчики и лягушки», «Находка»</w:t>
      </w:r>
    </w:p>
    <w:p w:rsidR="009177B3" w:rsidRPr="003E6A7E" w:rsidRDefault="009177B3" w:rsidP="009177B3">
      <w:pPr>
        <w:pStyle w:val="a3"/>
        <w:numPr>
          <w:ilvl w:val="0"/>
          <w:numId w:val="5"/>
        </w:numPr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lastRenderedPageBreak/>
        <w:t xml:space="preserve">Русские народные сказки: «Гуси – лебеди», «Сестрица </w:t>
      </w:r>
      <w:proofErr w:type="spellStart"/>
      <w:r w:rsidRPr="003E6A7E">
        <w:rPr>
          <w:rFonts w:eastAsia="Times New Roman"/>
          <w:szCs w:val="24"/>
          <w:lang w:eastAsia="ru-RU"/>
        </w:rPr>
        <w:t>Аленушка</w:t>
      </w:r>
      <w:proofErr w:type="spellEnd"/>
      <w:r w:rsidRPr="003E6A7E">
        <w:rPr>
          <w:rFonts w:eastAsia="Times New Roman"/>
          <w:szCs w:val="24"/>
          <w:lang w:eastAsia="ru-RU"/>
        </w:rPr>
        <w:t xml:space="preserve"> и братец Иванушка», Л.Толстой «Акула», «Прыжок</w:t>
      </w:r>
      <w:proofErr w:type="gramStart"/>
      <w:r w:rsidRPr="003E6A7E">
        <w:rPr>
          <w:rFonts w:eastAsia="Times New Roman"/>
          <w:szCs w:val="24"/>
          <w:lang w:eastAsia="ru-RU"/>
        </w:rPr>
        <w:t>»К</w:t>
      </w:r>
      <w:proofErr w:type="gramEnd"/>
      <w:r w:rsidRPr="003E6A7E">
        <w:rPr>
          <w:rFonts w:eastAsia="Times New Roman"/>
          <w:szCs w:val="24"/>
          <w:lang w:eastAsia="ru-RU"/>
        </w:rPr>
        <w:t>. Паустовский «Растрепанный воробей»П.Ершов «Конек – горбунок», Жития,</w:t>
      </w:r>
    </w:p>
    <w:p w:rsidR="009177B3" w:rsidRPr="003E6A7E" w:rsidRDefault="009177B3" w:rsidP="009177B3">
      <w:pPr>
        <w:pStyle w:val="a3"/>
        <w:numPr>
          <w:ilvl w:val="0"/>
          <w:numId w:val="5"/>
        </w:numPr>
        <w:jc w:val="both"/>
        <w:rPr>
          <w:rFonts w:eastAsia="Times New Roman"/>
          <w:szCs w:val="24"/>
          <w:lang w:eastAsia="ru-RU"/>
        </w:rPr>
      </w:pPr>
      <w:proofErr w:type="spellStart"/>
      <w:r w:rsidRPr="003E6A7E">
        <w:rPr>
          <w:rFonts w:eastAsia="Times New Roman"/>
          <w:szCs w:val="24"/>
          <w:lang w:eastAsia="ru-RU"/>
        </w:rPr>
        <w:t>БылиныСовесть</w:t>
      </w:r>
      <w:proofErr w:type="spellEnd"/>
      <w:r w:rsidRPr="003E6A7E">
        <w:rPr>
          <w:rFonts w:eastAsia="Times New Roman"/>
          <w:szCs w:val="24"/>
          <w:lang w:eastAsia="ru-RU"/>
        </w:rPr>
        <w:t>, совестливость</w:t>
      </w:r>
    </w:p>
    <w:p w:rsidR="009177B3" w:rsidRPr="003E6A7E" w:rsidRDefault="009177B3" w:rsidP="009177B3">
      <w:pPr>
        <w:pStyle w:val="a3"/>
        <w:numPr>
          <w:ilvl w:val="0"/>
          <w:numId w:val="5"/>
        </w:numPr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 xml:space="preserve">М. </w:t>
      </w:r>
      <w:proofErr w:type="spellStart"/>
      <w:r w:rsidRPr="003E6A7E">
        <w:rPr>
          <w:rFonts w:eastAsia="Times New Roman"/>
          <w:szCs w:val="24"/>
          <w:lang w:eastAsia="ru-RU"/>
        </w:rPr>
        <w:t>Пляцковский</w:t>
      </w:r>
      <w:proofErr w:type="spellEnd"/>
      <w:r w:rsidRPr="003E6A7E">
        <w:rPr>
          <w:rFonts w:eastAsia="Times New Roman"/>
          <w:szCs w:val="24"/>
          <w:lang w:eastAsia="ru-RU"/>
        </w:rPr>
        <w:t xml:space="preserve"> «Помощник», В.Осеева «Собака яростно лаяла», Л.Толстой «Филиппок», «Старый дед и внук», Н.Артюхова «Большая береза</w:t>
      </w:r>
      <w:proofErr w:type="gramStart"/>
      <w:r w:rsidRPr="003E6A7E">
        <w:rPr>
          <w:rFonts w:eastAsia="Times New Roman"/>
          <w:szCs w:val="24"/>
          <w:lang w:eastAsia="ru-RU"/>
        </w:rPr>
        <w:t>»А</w:t>
      </w:r>
      <w:proofErr w:type="gramEnd"/>
      <w:r w:rsidRPr="003E6A7E">
        <w:rPr>
          <w:rFonts w:eastAsia="Times New Roman"/>
          <w:szCs w:val="24"/>
          <w:lang w:eastAsia="ru-RU"/>
        </w:rPr>
        <w:t>. Куприн «Слон», М.Пришвин «Моя Родина», В.Белов «Малька провинилась», А.Платонов «Цветок на земле», «Еще мама», Б.Житков «Про обезьяну»С. Аксаков «Аленький цветочек», Б.Житков «Как я ловил человечков», А.Чехов «Мальчики»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Этикет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Внутренний мир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Н</w:t>
      </w:r>
      <w:r w:rsidRPr="003E6A7E">
        <w:rPr>
          <w:rFonts w:eastAsia="Times New Roman"/>
          <w:szCs w:val="24"/>
          <w:lang w:eastAsia="ru-RU"/>
        </w:rPr>
        <w:t>равственность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Как живет семья?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Наша дружная семья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Родословная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Правила вежливости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Человек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 xml:space="preserve">Общество 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Чистота, раздельный сбор мусора, защита окружающей среды, поступок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Экология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Природное и культурное наследие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 xml:space="preserve">Откуда берется и куда девается мусор? 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Откуда в снежках грязь?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Почему мы часто слышим слово «экология»?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Красная книга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Будь природе другом!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Что такое экология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Экологическая безопасность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Экономика и экология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Мир глазами эколога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Сокровища Земли под охраной человечества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Профессии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Когда мы станем взрослыми?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Все профессии важны  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Родина, федерация, народы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 xml:space="preserve">Права человека, закон, 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Конституция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Наша страна – Россия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Родная страна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Город и село 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Наш край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Основной закон России и права человека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Мы – граждане России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Государственные символы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Отрасли экономики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Потребности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Товары, услуги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Наука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Деньги, бюджет </w:t>
      </w:r>
    </w:p>
    <w:p w:rsidR="009177B3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Что такое экономика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Для чего нужна экономика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lastRenderedPageBreak/>
        <w:t>Природные богатства и труд людей – основа экономики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Что такое деньги</w:t>
      </w:r>
    </w:p>
    <w:p w:rsidR="009177B3" w:rsidRPr="003E6A7E" w:rsidRDefault="009177B3" w:rsidP="009177B3">
      <w:pPr>
        <w:pStyle w:val="a3"/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/>
          <w:szCs w:val="24"/>
          <w:lang w:eastAsia="ru-RU"/>
        </w:rPr>
      </w:pPr>
      <w:r w:rsidRPr="003E6A7E">
        <w:rPr>
          <w:rFonts w:eastAsia="Times New Roman"/>
          <w:szCs w:val="24"/>
          <w:lang w:eastAsia="ru-RU"/>
        </w:rPr>
        <w:t>Государственный бюджет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Организация </w:t>
      </w:r>
      <w:r>
        <w:rPr>
          <w:rFonts w:ascii="Times New Roman" w:eastAsia="Times New Roman" w:hAnsi="Times New Roman"/>
          <w:b/>
          <w:bCs/>
          <w:sz w:val="24"/>
          <w:szCs w:val="24"/>
        </w:rPr>
        <w:t>внеурочной работы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с 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1-5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классов</w:t>
      </w:r>
      <w:r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:rsidR="009177B3" w:rsidRPr="00C95EC5" w:rsidRDefault="009177B3" w:rsidP="009177B3">
      <w:pPr>
        <w:pStyle w:val="a3"/>
        <w:numPr>
          <w:ilvl w:val="0"/>
          <w:numId w:val="4"/>
        </w:numPr>
        <w:ind w:left="0" w:firstLine="567"/>
        <w:jc w:val="both"/>
        <w:rPr>
          <w:rFonts w:eastAsia="Times New Roman"/>
          <w:szCs w:val="24"/>
          <w:lang w:eastAsia="ru-RU"/>
        </w:rPr>
      </w:pPr>
      <w:r w:rsidRPr="00C95EC5">
        <w:rPr>
          <w:rFonts w:eastAsia="Times New Roman"/>
          <w:szCs w:val="24"/>
          <w:lang w:eastAsia="ru-RU"/>
        </w:rPr>
        <w:t>Формирование положительного отношения к органам правопорядка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Правоохранительные органы: правила охраны порядка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Беседы – убеждения, часы общения, классные часы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177B3" w:rsidRDefault="009177B3" w:rsidP="009177B3">
      <w:pPr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4"/>
          <w:szCs w:val="24"/>
        </w:rPr>
      </w:pPr>
    </w:p>
    <w:p w:rsidR="009177B3" w:rsidRPr="00E335EB" w:rsidRDefault="009177B3" w:rsidP="009177B3">
      <w:pPr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Приложение 2</w:t>
      </w:r>
    </w:p>
    <w:p w:rsidR="009177B3" w:rsidRDefault="009177B3" w:rsidP="009177B3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177B3" w:rsidRDefault="009177B3" w:rsidP="009177B3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Система формирования знаний </w:t>
      </w:r>
      <w:proofErr w:type="spellStart"/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антикоррупцион</w:t>
      </w:r>
      <w:r>
        <w:rPr>
          <w:rFonts w:ascii="Times New Roman" w:eastAsia="Times New Roman" w:hAnsi="Times New Roman"/>
          <w:b/>
          <w:bCs/>
          <w:sz w:val="24"/>
          <w:szCs w:val="24"/>
        </w:rPr>
        <w:t>ной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направленности на уроках обществознания и во внеурочной деятельности</w:t>
      </w:r>
    </w:p>
    <w:p w:rsidR="009177B3" w:rsidRDefault="009177B3" w:rsidP="009177B3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в 5(6 </w:t>
      </w:r>
      <w:r w:rsidRPr="00E335EB">
        <w:rPr>
          <w:rFonts w:ascii="Times New Roman" w:eastAsia="Times New Roman" w:hAnsi="Times New Roman"/>
          <w:bCs/>
          <w:sz w:val="24"/>
          <w:szCs w:val="24"/>
        </w:rPr>
        <w:t>класс по ФГОС ООО для ОВЗ</w:t>
      </w:r>
      <w:r>
        <w:rPr>
          <w:rFonts w:ascii="Times New Roman" w:eastAsia="Times New Roman" w:hAnsi="Times New Roman"/>
          <w:b/>
          <w:bCs/>
          <w:sz w:val="24"/>
          <w:szCs w:val="24"/>
        </w:rPr>
        <w:t>) – 9(10</w:t>
      </w:r>
      <w:r w:rsidRPr="00E335EB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E335EB">
        <w:rPr>
          <w:rFonts w:ascii="Times New Roman" w:eastAsia="Times New Roman" w:hAnsi="Times New Roman"/>
          <w:bCs/>
          <w:sz w:val="24"/>
          <w:szCs w:val="24"/>
        </w:rPr>
        <w:t>класс по ФГОС ООО для ОВЗ</w:t>
      </w:r>
      <w:r>
        <w:rPr>
          <w:rFonts w:ascii="Times New Roman" w:eastAsia="Times New Roman" w:hAnsi="Times New Roman"/>
          <w:b/>
          <w:bCs/>
          <w:sz w:val="24"/>
          <w:szCs w:val="24"/>
        </w:rPr>
        <w:t>)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классах.</w:t>
      </w:r>
    </w:p>
    <w:p w:rsidR="009177B3" w:rsidRPr="000100D0" w:rsidRDefault="009177B3" w:rsidP="009177B3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</w:rPr>
      </w:pP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1.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Организация вос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питательной работы с учащимися 5(6) 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-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6(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7</w:t>
      </w:r>
      <w:r>
        <w:rPr>
          <w:rFonts w:ascii="Times New Roman" w:eastAsia="Times New Roman" w:hAnsi="Times New Roman"/>
          <w:b/>
          <w:bCs/>
          <w:sz w:val="24"/>
          <w:szCs w:val="24"/>
        </w:rPr>
        <w:t>)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классов 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</w:rPr>
        <w:t>Цель: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Формирование навыков совместной организации порядка в классе, в школе, в обществе.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</w:rPr>
        <w:t>Формы работы: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коллективно-творческие дела, ролевые игры, творческие конкурсы рисунков.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2.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Организация воспи</w:t>
      </w:r>
      <w:r>
        <w:rPr>
          <w:rFonts w:ascii="Times New Roman" w:eastAsia="Times New Roman" w:hAnsi="Times New Roman"/>
          <w:b/>
          <w:bCs/>
          <w:sz w:val="24"/>
          <w:szCs w:val="24"/>
        </w:rPr>
        <w:t>тательной работы с учащимися 7(8)-9(10)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классов 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</w:rPr>
        <w:t>Цель: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Формирование компетентности в решении жизненных задач по существующим нормам и правилам, на основании действующего законодательства.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</w:rPr>
        <w:t>Формы работы:</w:t>
      </w:r>
      <w:r w:rsidRPr="000100D0">
        <w:rPr>
          <w:rFonts w:ascii="Times New Roman" w:eastAsia="Times New Roman" w:hAnsi="Times New Roman"/>
          <w:sz w:val="24"/>
          <w:szCs w:val="24"/>
        </w:rPr>
        <w:t xml:space="preserve"> Обучающие практикумы, просмотр документальных фильмов.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Основные формы воспитательной работы</w:t>
      </w:r>
      <w:r>
        <w:rPr>
          <w:rFonts w:ascii="Times New Roman" w:eastAsia="Times New Roman" w:hAnsi="Times New Roman"/>
          <w:sz w:val="24"/>
          <w:szCs w:val="24"/>
        </w:rPr>
        <w:t>: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Организация воспитательной работ</w:t>
      </w:r>
      <w:r>
        <w:rPr>
          <w:rFonts w:ascii="Times New Roman" w:eastAsia="Times New Roman" w:hAnsi="Times New Roman"/>
          <w:b/>
          <w:bCs/>
          <w:sz w:val="24"/>
          <w:szCs w:val="24"/>
        </w:rPr>
        <w:t>ы с воспитанниками 5(6) – 7(8)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классов</w:t>
      </w:r>
      <w:r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Формирование навыков совместной организации порядка в классе, в школе, в обществе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Организаторы порядка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Коллективно-творческие дела, ролевые игры, творческие конкурсы рисунков, классные часы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Организация воспитательной работы с воспитанниками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7(8) – 9(10) 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классов</w:t>
      </w:r>
      <w:r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Формирование компетентности в решении жизненных задач по существующим нормам и правилам, на основании действующего законодательства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Обучающие практикумы, просмотр документальных фильмов, классные часы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 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4" w:name="_GoBack"/>
      <w:bookmarkEnd w:id="4"/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Тематика классных часов в 5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(6)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–8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(9)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-</w:t>
      </w:r>
      <w:proofErr w:type="spellStart"/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х</w:t>
      </w:r>
      <w:proofErr w:type="spellEnd"/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классах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1.  Быть честным.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2.  По законам справедливости.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3.  Что такое взятка.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4.   На страже порядка.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5.   Проблема «обходного» пути.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6.   Откуда берутся запреты?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7.   Что такое равноправие?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8.    Быть представителем власти.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9.    Властные полномочия.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lastRenderedPageBreak/>
        <w:t>10.  Когда все в твоих руках.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11.  Что такое подкуп?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Тематика </w:t>
      </w:r>
      <w:r>
        <w:rPr>
          <w:rFonts w:ascii="Times New Roman" w:eastAsia="Times New Roman" w:hAnsi="Times New Roman"/>
          <w:b/>
          <w:bCs/>
          <w:sz w:val="24"/>
          <w:szCs w:val="24"/>
        </w:rPr>
        <w:t>классных часов для учащихся 9(10)</w:t>
      </w: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-</w:t>
      </w:r>
      <w:proofErr w:type="spellStart"/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х</w:t>
      </w:r>
      <w:proofErr w:type="spellEnd"/>
      <w:r w:rsidRPr="000100D0">
        <w:rPr>
          <w:rFonts w:ascii="Times New Roman" w:eastAsia="Times New Roman" w:hAnsi="Times New Roman"/>
          <w:b/>
          <w:bCs/>
          <w:sz w:val="24"/>
          <w:szCs w:val="24"/>
        </w:rPr>
        <w:t xml:space="preserve"> классов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1.  Что такое коррупция?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2.   Коррупция как противоправное действие.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3.   Как решить проблему коррупции?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4.   Откуда берется коррупция?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5     Закон и необходимость его соблюдения.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6.    Как разрешать противоречия между желанием и требованием?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7.    Государство и человек: конфликт интересов.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8.    Требования к человеку, обличенному властью.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9.    Зачем нужна дисциплина?</w:t>
      </w: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sz w:val="24"/>
          <w:szCs w:val="24"/>
        </w:rPr>
        <w:t>10.  Преимущество соблюдения законов.</w:t>
      </w:r>
    </w:p>
    <w:p w:rsidR="009177B3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177B3" w:rsidRPr="000100D0" w:rsidRDefault="009177B3" w:rsidP="009177B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</w:rPr>
        <w:t>Источники и литература: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 xml:space="preserve">Официальный сайт Президента РФ: </w:t>
      </w:r>
      <w:hyperlink r:id="rId6" w:history="1">
        <w:r w:rsidRPr="00874900">
          <w:rPr>
            <w:rFonts w:eastAsia="Times New Roman"/>
            <w:szCs w:val="24"/>
            <w:u w:val="single"/>
            <w:lang w:eastAsia="ru-RU"/>
          </w:rPr>
          <w:t>http://www.kremlin.ru/articles/corrupt.shtml</w:t>
        </w:r>
      </w:hyperlink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Национальный план противодействия коррупции. 2008. 31 июля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Указ Президента Российской Федерации от 12 мая 2009 г. N 537 “О Стратегии национальной безопасности Российской Федерации до 2020 года” // Российская газета. 2009. 19 мая.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Уголовный кодекс Российской Федерации (в редакции от 13.02.2009 г.).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Федеральный закон от 25.12.2008 N 273-ФЗ «О противодействии коррупции» // Российская газета. 2008. 30 декабря.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proofErr w:type="spellStart"/>
      <w:r w:rsidRPr="00874900">
        <w:rPr>
          <w:rFonts w:eastAsia="Times New Roman"/>
          <w:szCs w:val="24"/>
          <w:lang w:eastAsia="ru-RU"/>
        </w:rPr>
        <w:t>Антикоррупционная</w:t>
      </w:r>
      <w:proofErr w:type="spellEnd"/>
      <w:r w:rsidRPr="00874900">
        <w:rPr>
          <w:rFonts w:eastAsia="Times New Roman"/>
          <w:szCs w:val="24"/>
          <w:lang w:eastAsia="ru-RU"/>
        </w:rPr>
        <w:t xml:space="preserve"> политика. Учебное пособие для вузов. / Под ред. Г.А. Сатарова. М., 2004.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proofErr w:type="spellStart"/>
      <w:r w:rsidRPr="00874900">
        <w:rPr>
          <w:rFonts w:eastAsia="Times New Roman"/>
          <w:szCs w:val="24"/>
          <w:lang w:eastAsia="ru-RU"/>
        </w:rPr>
        <w:t>Антикоррупционные</w:t>
      </w:r>
      <w:proofErr w:type="spellEnd"/>
      <w:r w:rsidRPr="00874900">
        <w:rPr>
          <w:rFonts w:eastAsia="Times New Roman"/>
          <w:szCs w:val="24"/>
          <w:lang w:eastAsia="ru-RU"/>
        </w:rPr>
        <w:t xml:space="preserve"> документы и инструменты: международный и национальный опыт борьбы с коррупцией. М., 2004.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 xml:space="preserve">Журавлева О.Н. Формирование </w:t>
      </w:r>
      <w:proofErr w:type="spellStart"/>
      <w:r w:rsidRPr="00874900">
        <w:rPr>
          <w:rFonts w:eastAsia="Times New Roman"/>
          <w:szCs w:val="24"/>
          <w:lang w:eastAsia="ru-RU"/>
        </w:rPr>
        <w:t>антикоррупционного</w:t>
      </w:r>
      <w:proofErr w:type="spellEnd"/>
      <w:r w:rsidRPr="00874900">
        <w:rPr>
          <w:rFonts w:eastAsia="Times New Roman"/>
          <w:szCs w:val="24"/>
          <w:lang w:eastAsia="ru-RU"/>
        </w:rPr>
        <w:t xml:space="preserve"> мировоззрения школьников на уроках истории и обществознания: методическое пособие. М.: «</w:t>
      </w:r>
      <w:proofErr w:type="spellStart"/>
      <w:r w:rsidRPr="00874900">
        <w:rPr>
          <w:rFonts w:eastAsia="Times New Roman"/>
          <w:szCs w:val="24"/>
          <w:lang w:eastAsia="ru-RU"/>
        </w:rPr>
        <w:t>Вентана-Граф</w:t>
      </w:r>
      <w:proofErr w:type="spellEnd"/>
      <w:r w:rsidRPr="00874900">
        <w:rPr>
          <w:rFonts w:eastAsia="Times New Roman"/>
          <w:szCs w:val="24"/>
          <w:lang w:eastAsia="ru-RU"/>
        </w:rPr>
        <w:t>», 2009.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 xml:space="preserve">Коррупция и </w:t>
      </w:r>
      <w:proofErr w:type="spellStart"/>
      <w:r w:rsidRPr="00874900">
        <w:rPr>
          <w:rFonts w:eastAsia="Times New Roman"/>
          <w:szCs w:val="24"/>
          <w:lang w:eastAsia="ru-RU"/>
        </w:rPr>
        <w:t>антикоррупционная</w:t>
      </w:r>
      <w:proofErr w:type="spellEnd"/>
      <w:r w:rsidRPr="00874900">
        <w:rPr>
          <w:rFonts w:eastAsia="Times New Roman"/>
          <w:szCs w:val="24"/>
          <w:lang w:eastAsia="ru-RU"/>
        </w:rPr>
        <w:t xml:space="preserve"> политика: Словарь-справочник</w:t>
      </w:r>
      <w:proofErr w:type="gramStart"/>
      <w:r w:rsidRPr="00874900">
        <w:rPr>
          <w:rFonts w:eastAsia="Times New Roman"/>
          <w:szCs w:val="24"/>
          <w:lang w:eastAsia="ru-RU"/>
        </w:rPr>
        <w:t xml:space="preserve"> / П</w:t>
      </w:r>
      <w:proofErr w:type="gramEnd"/>
      <w:r w:rsidRPr="00874900">
        <w:rPr>
          <w:rFonts w:eastAsia="Times New Roman"/>
          <w:szCs w:val="24"/>
          <w:lang w:eastAsia="ru-RU"/>
        </w:rPr>
        <w:t>од ред. П.А. Кабанова. М., 2008.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Коррупция и борьба с ней: Роль гражданского общества</w:t>
      </w:r>
      <w:proofErr w:type="gramStart"/>
      <w:r w:rsidRPr="00874900">
        <w:rPr>
          <w:rFonts w:eastAsia="Times New Roman"/>
          <w:szCs w:val="24"/>
          <w:lang w:eastAsia="ru-RU"/>
        </w:rPr>
        <w:t xml:space="preserve"> / П</w:t>
      </w:r>
      <w:proofErr w:type="gramEnd"/>
      <w:r w:rsidRPr="00874900">
        <w:rPr>
          <w:rFonts w:eastAsia="Times New Roman"/>
          <w:szCs w:val="24"/>
          <w:lang w:eastAsia="ru-RU"/>
        </w:rPr>
        <w:t>од ред. М.Б. Горного. СПб</w:t>
      </w:r>
      <w:proofErr w:type="gramStart"/>
      <w:r w:rsidRPr="00874900">
        <w:rPr>
          <w:rFonts w:eastAsia="Times New Roman"/>
          <w:szCs w:val="24"/>
          <w:lang w:eastAsia="ru-RU"/>
        </w:rPr>
        <w:t xml:space="preserve">., </w:t>
      </w:r>
      <w:proofErr w:type="gramEnd"/>
      <w:r w:rsidRPr="00874900">
        <w:rPr>
          <w:rFonts w:eastAsia="Times New Roman"/>
          <w:szCs w:val="24"/>
          <w:lang w:eastAsia="ru-RU"/>
        </w:rPr>
        <w:t>2000.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Кирпичников А.И. Взятка и коррупция в России. СПб</w:t>
      </w:r>
      <w:proofErr w:type="gramStart"/>
      <w:r w:rsidRPr="00874900">
        <w:rPr>
          <w:rFonts w:eastAsia="Times New Roman"/>
          <w:szCs w:val="24"/>
          <w:lang w:eastAsia="ru-RU"/>
        </w:rPr>
        <w:t xml:space="preserve">., </w:t>
      </w:r>
      <w:proofErr w:type="gramEnd"/>
      <w:r w:rsidRPr="00874900">
        <w:rPr>
          <w:rFonts w:eastAsia="Times New Roman"/>
          <w:szCs w:val="24"/>
          <w:lang w:eastAsia="ru-RU"/>
        </w:rPr>
        <w:t>1997.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Малахов А</w:t>
      </w:r>
      <w:r w:rsidRPr="00874900">
        <w:rPr>
          <w:rFonts w:eastAsia="Times New Roman"/>
          <w:b/>
          <w:bCs/>
          <w:szCs w:val="24"/>
          <w:lang w:eastAsia="ru-RU"/>
        </w:rPr>
        <w:t xml:space="preserve">. </w:t>
      </w:r>
      <w:r w:rsidRPr="00874900">
        <w:rPr>
          <w:rFonts w:eastAsia="Times New Roman"/>
          <w:szCs w:val="24"/>
          <w:lang w:eastAsia="ru-RU"/>
        </w:rPr>
        <w:t xml:space="preserve">Табель о взятках // </w:t>
      </w:r>
      <w:hyperlink r:id="rId7" w:history="1">
        <w:proofErr w:type="spellStart"/>
        <w:r w:rsidRPr="00874900">
          <w:rPr>
            <w:rFonts w:eastAsia="Times New Roman"/>
            <w:szCs w:val="24"/>
            <w:u w:val="single"/>
            <w:lang w:eastAsia="ru-RU"/>
          </w:rPr>
          <w:t>Коммерсантъ-Деньги</w:t>
        </w:r>
        <w:proofErr w:type="spellEnd"/>
      </w:hyperlink>
      <w:r w:rsidRPr="00874900">
        <w:rPr>
          <w:rFonts w:eastAsia="Times New Roman"/>
          <w:szCs w:val="24"/>
          <w:lang w:eastAsia="ru-RU"/>
        </w:rPr>
        <w:t>. 2005. 27 июня.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proofErr w:type="spellStart"/>
      <w:r w:rsidRPr="00874900">
        <w:rPr>
          <w:rFonts w:eastAsia="Times New Roman"/>
          <w:szCs w:val="24"/>
          <w:lang w:eastAsia="ru-RU"/>
        </w:rPr>
        <w:t>Музалевская</w:t>
      </w:r>
      <w:proofErr w:type="spellEnd"/>
      <w:r w:rsidRPr="00874900">
        <w:rPr>
          <w:rFonts w:eastAsia="Times New Roman"/>
          <w:szCs w:val="24"/>
          <w:lang w:eastAsia="ru-RU"/>
        </w:rPr>
        <w:t xml:space="preserve"> Е.А. Проявления коррупции в системе образования // Электронный ресурс: </w:t>
      </w:r>
      <w:hyperlink r:id="rId8" w:history="1">
        <w:r w:rsidRPr="002131AC">
          <w:rPr>
            <w:rStyle w:val="a4"/>
            <w:rFonts w:eastAsia="Times New Roman"/>
            <w:szCs w:val="24"/>
            <w:lang w:eastAsia="ru-RU"/>
          </w:rPr>
          <w:t>http://www.mosgu.ru/nauchnaya/publications/SCIENTIFICARTICLES/2006/Mazulevskaja/</w:t>
        </w:r>
      </w:hyperlink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Основы противодействия коррупции. М., 2000.</w:t>
      </w:r>
    </w:p>
    <w:p w:rsidR="009177B3" w:rsidRPr="00874900" w:rsidRDefault="009177B3" w:rsidP="009177B3">
      <w:pPr>
        <w:pStyle w:val="a3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/>
          <w:szCs w:val="24"/>
          <w:lang w:eastAsia="ru-RU"/>
        </w:rPr>
      </w:pPr>
      <w:r w:rsidRPr="00874900">
        <w:rPr>
          <w:rFonts w:eastAsia="Times New Roman"/>
          <w:szCs w:val="24"/>
          <w:lang w:eastAsia="ru-RU"/>
        </w:rPr>
        <w:t>Римский В.Л. Потери от коррупции. Коррупция и борьба с ней: роль гражданского общества // Гуманитарно-политологический Центр «Стратегия». СПб</w:t>
      </w:r>
      <w:proofErr w:type="gramStart"/>
      <w:r w:rsidRPr="00874900">
        <w:rPr>
          <w:rFonts w:eastAsia="Times New Roman"/>
          <w:szCs w:val="24"/>
          <w:lang w:eastAsia="ru-RU"/>
        </w:rPr>
        <w:t xml:space="preserve">., </w:t>
      </w:r>
      <w:proofErr w:type="gramEnd"/>
      <w:r w:rsidRPr="00874900">
        <w:rPr>
          <w:rFonts w:eastAsia="Times New Roman"/>
          <w:szCs w:val="24"/>
          <w:lang w:eastAsia="ru-RU"/>
        </w:rPr>
        <w:t>2000 и др.</w:t>
      </w:r>
    </w:p>
    <w:p w:rsidR="009177B3" w:rsidRPr="00874900" w:rsidRDefault="009177B3" w:rsidP="009177B3">
      <w:pPr>
        <w:tabs>
          <w:tab w:val="left" w:pos="993"/>
        </w:tabs>
        <w:spacing w:after="0" w:line="240" w:lineRule="auto"/>
        <w:ind w:firstLine="567"/>
        <w:rPr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9177B3" w:rsidRPr="00D67C8B" w:rsidRDefault="009177B3" w:rsidP="00D67C8B">
      <w:pPr>
        <w:rPr>
          <w:rFonts w:ascii="Times New Roman" w:hAnsi="Times New Roman" w:cs="Times New Roman"/>
          <w:sz w:val="24"/>
          <w:szCs w:val="24"/>
        </w:rPr>
      </w:pPr>
    </w:p>
    <w:p w:rsidR="00D67C8B" w:rsidRPr="00D67C8B" w:rsidRDefault="00D67C8B" w:rsidP="00D67C8B">
      <w:pPr>
        <w:rPr>
          <w:rFonts w:ascii="Times New Roman" w:hAnsi="Times New Roman" w:cs="Times New Roman"/>
          <w:sz w:val="24"/>
          <w:szCs w:val="24"/>
        </w:rPr>
      </w:pPr>
    </w:p>
    <w:p w:rsidR="00D67C8B" w:rsidRPr="00D67C8B" w:rsidRDefault="00D67C8B" w:rsidP="00D67C8B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D67C8B" w:rsidRPr="00D67C8B" w:rsidRDefault="00D67C8B" w:rsidP="00D67C8B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bookmarkEnd w:id="0"/>
    <w:bookmarkEnd w:id="1"/>
    <w:bookmarkEnd w:id="2"/>
    <w:bookmarkEnd w:id="3"/>
    <w:p w:rsidR="00D67C8B" w:rsidRPr="00D67C8B" w:rsidRDefault="00D67C8B" w:rsidP="00D67C8B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E318C4" w:rsidRPr="00D67C8B" w:rsidRDefault="00E318C4">
      <w:pPr>
        <w:rPr>
          <w:rFonts w:ascii="Times New Roman" w:hAnsi="Times New Roman" w:cs="Times New Roman"/>
          <w:sz w:val="24"/>
          <w:szCs w:val="24"/>
        </w:rPr>
      </w:pPr>
    </w:p>
    <w:sectPr w:rsidR="00E318C4" w:rsidRPr="00D67C8B" w:rsidSect="002141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D4467"/>
    <w:multiLevelType w:val="hybridMultilevel"/>
    <w:tmpl w:val="BF9074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11264D"/>
    <w:multiLevelType w:val="hybridMultilevel"/>
    <w:tmpl w:val="A20411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4B4ADC"/>
    <w:multiLevelType w:val="hybridMultilevel"/>
    <w:tmpl w:val="AD201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345C80"/>
    <w:multiLevelType w:val="hybridMultilevel"/>
    <w:tmpl w:val="C660DE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C000A7"/>
    <w:multiLevelType w:val="hybridMultilevel"/>
    <w:tmpl w:val="46A6D3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2141073"/>
    <w:multiLevelType w:val="hybridMultilevel"/>
    <w:tmpl w:val="DEA2A6FA"/>
    <w:lvl w:ilvl="0" w:tplc="01849FBE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993DC8"/>
    <w:multiLevelType w:val="hybridMultilevel"/>
    <w:tmpl w:val="C898187C"/>
    <w:lvl w:ilvl="0" w:tplc="DFCC4C7C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7C8B"/>
    <w:rsid w:val="0021418D"/>
    <w:rsid w:val="002C1371"/>
    <w:rsid w:val="005A6EE9"/>
    <w:rsid w:val="009177B3"/>
    <w:rsid w:val="00CE2D73"/>
    <w:rsid w:val="00D67C8B"/>
    <w:rsid w:val="00D711E9"/>
    <w:rsid w:val="00E31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18D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7C8B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67C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List Paragraph"/>
    <w:basedOn w:val="a"/>
    <w:uiPriority w:val="34"/>
    <w:qFormat/>
    <w:rsid w:val="00D67C8B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lang w:eastAsia="en-US"/>
    </w:rPr>
  </w:style>
  <w:style w:type="character" w:styleId="a4">
    <w:name w:val="Hyperlink"/>
    <w:basedOn w:val="a0"/>
    <w:uiPriority w:val="99"/>
    <w:semiHidden/>
    <w:unhideWhenUsed/>
    <w:rsid w:val="00D67C8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67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7C8B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D67C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6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sgu.ru/nauchnaya/publications/SCIENTIFICARTICLES/2006/Mazulevskaj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mmersant.ru/k-money/get_page.asp?page_id=27217704.htm&amp;m_id=3145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remlin.ru/articles/corrupt.shtm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1724</Words>
  <Characters>9831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2019-11-08T11:41:00Z</cp:lastPrinted>
  <dcterms:created xsi:type="dcterms:W3CDTF">2019-11-08T10:53:00Z</dcterms:created>
  <dcterms:modified xsi:type="dcterms:W3CDTF">2019-11-08T11:44:00Z</dcterms:modified>
</cp:coreProperties>
</file>